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2C4" w:rsidRDefault="00000000">
      <w:pPr>
        <w:spacing w:line="240" w:lineRule="auto"/>
        <w:jc w:val="center"/>
      </w:pPr>
      <w:r>
        <w:rPr>
          <w:b/>
          <w:sz w:val="28"/>
        </w:rPr>
        <w:t>Current Astronomy News Assignment Outline</w:t>
      </w:r>
    </w:p>
    <w:p w:rsidR="003752C4" w:rsidRDefault="00000000">
      <w:pPr>
        <w:spacing w:line="240" w:lineRule="auto"/>
        <w:jc w:val="center"/>
      </w:pPr>
      <w:r>
        <w:t>Article Focus: Red Dwarf Stars, Exoplanets, and the Limits of Complex Life</w:t>
      </w:r>
    </w:p>
    <w:p w:rsidR="003752C4" w:rsidRDefault="00000000">
      <w:pPr>
        <w:pStyle w:val="Heading1"/>
      </w:pPr>
      <w:r>
        <w:rPr>
          <w:rFonts w:ascii="Times New Roman" w:hAnsi="Times New Roman"/>
        </w:rPr>
        <w:t>Chosen Article</w:t>
      </w:r>
    </w:p>
    <w:p w:rsidR="003752C4" w:rsidRDefault="00000000">
      <w:r>
        <w:t xml:space="preserve">Mendenhall, B. (2026, January 8). Animal life unlikely around a third of stars in the galaxy, study says. Astronomy.com. </w:t>
      </w:r>
      <w:hyperlink r:id="rId6" w:history="1">
        <w:r w:rsidR="00CE00B7" w:rsidRPr="00B52099">
          <w:rPr>
            <w:rStyle w:val="Hyperlink"/>
          </w:rPr>
          <w:t>https://www.astronomy.com/science/animal-life-unlikely/</w:t>
        </w:r>
      </w:hyperlink>
      <w:r w:rsidR="00CE00B7">
        <w:t xml:space="preserve"> </w:t>
      </w:r>
    </w:p>
    <w:p w:rsidR="003752C4" w:rsidRDefault="00000000">
      <w:pPr>
        <w:pStyle w:val="Heading1"/>
      </w:pPr>
      <w:r>
        <w:rPr>
          <w:rFonts w:ascii="Times New Roman" w:hAnsi="Times New Roman"/>
        </w:rPr>
        <w:t>Working Thesis</w:t>
      </w:r>
    </w:p>
    <w:p w:rsidR="003752C4" w:rsidRDefault="00000000">
      <w:r>
        <w:t>Although many Earth-sized exoplanets orbit red dwarf stars, the article shows that some of these stars may not provide the right kind or amount of light for oxygen-producing photosynthesis, meaning many planets labeled “habitable” may still be unlikely to support complex animal life.</w:t>
      </w:r>
    </w:p>
    <w:p w:rsidR="003752C4" w:rsidRDefault="00000000">
      <w:pPr>
        <w:pStyle w:val="Heading1"/>
      </w:pPr>
      <w:r>
        <w:rPr>
          <w:rFonts w:ascii="Times New Roman" w:hAnsi="Times New Roman"/>
        </w:rPr>
        <w:t>Paragraph-by-Paragraph Plan</w:t>
      </w:r>
    </w:p>
    <w:p w:rsidR="003752C4" w:rsidRDefault="00000000">
      <w:pPr>
        <w:pStyle w:val="ListNumber"/>
      </w:pPr>
      <w:r>
        <w:t>Introduction: Identify the article, source, author, date, and exact URL. State that the article focuses on astrobiology, exoplanets, and the question of whether planets around small red dwarf stars can support complex life.</w:t>
      </w:r>
    </w:p>
    <w:p w:rsidR="003752C4" w:rsidRDefault="00000000">
      <w:pPr>
        <w:pStyle w:val="ListNumber"/>
      </w:pPr>
      <w:r>
        <w:t>Major Findings: Paraphrase the article’s main claim: late M-type red dwarf stars are very common, but they may not provide enough useful visible light to drive oxygen-producing photosynthesis. Explain that this challenges the idea that all planets in a habitable zone are equally promising for life.</w:t>
      </w:r>
    </w:p>
    <w:p w:rsidR="003752C4" w:rsidRDefault="00000000">
      <w:pPr>
        <w:pStyle w:val="ListNumber"/>
      </w:pPr>
      <w:r>
        <w:t>Scientific Background: Briefly define red dwarf stars, exoplanets, habitable zones, photosynthesis, and complex life. Emphasize that liquid water is important, but it is not the only condition needed for advanced biology.</w:t>
      </w:r>
    </w:p>
    <w:p w:rsidR="003752C4" w:rsidRDefault="00000000">
      <w:pPr>
        <w:pStyle w:val="ListNumber"/>
      </w:pPr>
      <w:r>
        <w:t xml:space="preserve">Scientific Analysis: Add your own reasoning. Explain that the type of starlight matters because life needs usable energy. On Earth, sunlight helped power photosynthesis, which </w:t>
      </w:r>
      <w:r>
        <w:lastRenderedPageBreak/>
        <w:t>released oxygen and made complex organisms possible. A planet around a dim, cool star might still have microbial life, but complex animal life could be much less likely.</w:t>
      </w:r>
    </w:p>
    <w:p w:rsidR="003752C4" w:rsidRDefault="00000000">
      <w:pPr>
        <w:pStyle w:val="ListNumber"/>
      </w:pPr>
      <w:r>
        <w:t>Course Connection: Link the article to course topics in astrobiology, exoplanet habitability, and the search for life beyond Earth. Mention that the article deepens the course concept of a habitable zone by showing that scientists must study both planetary location and stellar energy.</w:t>
      </w:r>
    </w:p>
    <w:p w:rsidR="003752C4" w:rsidRDefault="00000000">
      <w:pPr>
        <w:pStyle w:val="ListNumber"/>
      </w:pPr>
      <w:r>
        <w:t>Future Predictions and Implications: Predict that future research will narrow the search for life by focusing on planets around stars that provide better energy for photosynthesis. Future telescopes may look for oxygen, methane, carbon dioxide, and other atmospheric biosignatures to test whether a planet could support life.</w:t>
      </w:r>
    </w:p>
    <w:p w:rsidR="003752C4" w:rsidRDefault="00000000">
      <w:pPr>
        <w:pStyle w:val="ListNumber"/>
      </w:pPr>
      <w:r>
        <w:t>Conclusion: End by explaining the wider implication: the galaxy may contain many planets where simple life is possible, but fewer worlds where complex animal life can develop. Close with a sentence about how the search for life must be more selective and evidence-based.</w:t>
      </w:r>
    </w:p>
    <w:p w:rsidR="003752C4" w:rsidRDefault="00000000">
      <w:pPr>
        <w:pStyle w:val="Heading1"/>
      </w:pPr>
      <w:r>
        <w:rPr>
          <w:rFonts w:ascii="Times New Roman" w:hAnsi="Times New Roman"/>
        </w:rPr>
        <w:t>Reusable Topic Sentences</w:t>
      </w:r>
    </w:p>
    <w:p w:rsidR="003752C4" w:rsidRDefault="00000000">
      <w:pPr>
        <w:pStyle w:val="ListBullet"/>
      </w:pPr>
      <w:r>
        <w:t>The article’s main finding is that some common red dwarf stars may not give nearby planets enough usable light to support complex animal life.</w:t>
      </w:r>
    </w:p>
    <w:p w:rsidR="003752C4" w:rsidRDefault="00000000">
      <w:pPr>
        <w:pStyle w:val="ListBullet"/>
      </w:pPr>
      <w:r>
        <w:t>This research shows that habitability depends on more than distance from a star; it also depends on the kind of energy a star provides.</w:t>
      </w:r>
    </w:p>
    <w:p w:rsidR="003752C4" w:rsidRDefault="00000000">
      <w:pPr>
        <w:pStyle w:val="ListBullet"/>
      </w:pPr>
      <w:r>
        <w:t>The discovery connects directly to astrobiology because it changes how scientists judge which exoplanets are most promising in the search for life.</w:t>
      </w:r>
    </w:p>
    <w:p w:rsidR="003752C4" w:rsidRDefault="00000000">
      <w:pPr>
        <w:pStyle w:val="ListBullet"/>
      </w:pPr>
      <w:r>
        <w:t>Future research will likely focus on detecting atmospheric biosignatures and identifying which types of stars provide the best conditions for complex life.</w:t>
      </w:r>
    </w:p>
    <w:p w:rsidR="003752C4" w:rsidRDefault="00000000">
      <w:pPr>
        <w:pStyle w:val="Heading1"/>
      </w:pPr>
      <w:r>
        <w:rPr>
          <w:rFonts w:ascii="Times New Roman" w:hAnsi="Times New Roman"/>
        </w:rPr>
        <w:lastRenderedPageBreak/>
        <w:t>One-Page Drafting Strategy</w:t>
      </w:r>
    </w:p>
    <w:p w:rsidR="003752C4" w:rsidRDefault="00000000">
      <w:pPr>
        <w:pStyle w:val="ListBullet"/>
      </w:pPr>
      <w:r>
        <w:t>Keep the final summary to about five short paragraphs.</w:t>
      </w:r>
    </w:p>
    <w:p w:rsidR="003752C4" w:rsidRDefault="00000000">
      <w:pPr>
        <w:pStyle w:val="ListBullet"/>
      </w:pPr>
      <w:r>
        <w:t>Use the article citation and URL near the beginning or in a reference line at the end.</w:t>
      </w:r>
    </w:p>
    <w:p w:rsidR="003752C4" w:rsidRDefault="00000000">
      <w:pPr>
        <w:pStyle w:val="ListBullet"/>
      </w:pPr>
      <w:r>
        <w:t>Do not quote long sentences from the article; paraphrase the article’s claims in your own words.</w:t>
      </w:r>
    </w:p>
    <w:p w:rsidR="003752C4" w:rsidRDefault="00000000">
      <w:pPr>
        <w:pStyle w:val="ListBullet"/>
      </w:pPr>
      <w:r>
        <w:t>Spend at least one paragraph on your own scientific analysis, not just summary.</w:t>
      </w:r>
    </w:p>
    <w:p w:rsidR="003752C4" w:rsidRDefault="00000000">
      <w:pPr>
        <w:pStyle w:val="ListBullet"/>
      </w:pPr>
      <w:r>
        <w:t>End with a clear future prediction and broader implication.</w:t>
      </w:r>
    </w:p>
    <w:p w:rsidR="003752C4" w:rsidRDefault="00000000">
      <w:pPr>
        <w:pStyle w:val="Heading1"/>
      </w:pPr>
      <w:r>
        <w:rPr>
          <w:rFonts w:ascii="Times New Roman" w:hAnsi="Times New Roman"/>
        </w:rPr>
        <w:t>Rubric Checklist</w:t>
      </w:r>
    </w:p>
    <w:p w:rsidR="003752C4" w:rsidRDefault="00000000">
      <w:pPr>
        <w:pStyle w:val="ListBullet"/>
      </w:pPr>
      <w:r>
        <w:t>Topic selected from an approved astronomy source: Astronomy.com.</w:t>
      </w:r>
    </w:p>
    <w:p w:rsidR="003752C4" w:rsidRDefault="00000000">
      <w:pPr>
        <w:pStyle w:val="ListBullet"/>
      </w:pPr>
      <w:r>
        <w:t>Exact article URL included.</w:t>
      </w:r>
    </w:p>
    <w:p w:rsidR="003752C4" w:rsidRDefault="00000000">
      <w:pPr>
        <w:pStyle w:val="ListBullet"/>
      </w:pPr>
      <w:r>
        <w:t>Main article findings paraphrased in original wording.</w:t>
      </w:r>
    </w:p>
    <w:p w:rsidR="003752C4" w:rsidRDefault="00000000">
      <w:pPr>
        <w:pStyle w:val="ListBullet"/>
      </w:pPr>
      <w:r>
        <w:t>Additional scientific analysis explains photosynthesis, starlight, oxygen, and complex life.</w:t>
      </w:r>
    </w:p>
    <w:p w:rsidR="003752C4" w:rsidRDefault="00000000">
      <w:pPr>
        <w:pStyle w:val="ListBullet"/>
      </w:pPr>
      <w:r>
        <w:t>Course connection identifies astrobiology, exoplanets, and habitability.</w:t>
      </w:r>
    </w:p>
    <w:p w:rsidR="003752C4" w:rsidRDefault="00000000">
      <w:pPr>
        <w:pStyle w:val="ListBullet"/>
      </w:pPr>
      <w:r>
        <w:t>Future prediction explains how future research may refine the search for life.</w:t>
      </w:r>
    </w:p>
    <w:p w:rsidR="003752C4" w:rsidRDefault="00000000">
      <w:pPr>
        <w:pStyle w:val="ListBullet"/>
      </w:pPr>
      <w:r>
        <w:t>Final submission follows Times New Roman, 12 pt, double-spaced, exactly one page.</w:t>
      </w:r>
    </w:p>
    <w:sectPr w:rsidR="003752C4"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4819851">
    <w:abstractNumId w:val="8"/>
  </w:num>
  <w:num w:numId="2" w16cid:durableId="1690134917">
    <w:abstractNumId w:val="6"/>
  </w:num>
  <w:num w:numId="3" w16cid:durableId="999507569">
    <w:abstractNumId w:val="5"/>
  </w:num>
  <w:num w:numId="4" w16cid:durableId="769934347">
    <w:abstractNumId w:val="4"/>
  </w:num>
  <w:num w:numId="5" w16cid:durableId="1203862848">
    <w:abstractNumId w:val="7"/>
  </w:num>
  <w:num w:numId="6" w16cid:durableId="552346899">
    <w:abstractNumId w:val="3"/>
  </w:num>
  <w:num w:numId="7" w16cid:durableId="1472402938">
    <w:abstractNumId w:val="2"/>
  </w:num>
  <w:num w:numId="8" w16cid:durableId="527449874">
    <w:abstractNumId w:val="1"/>
  </w:num>
  <w:num w:numId="9" w16cid:durableId="175088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4167"/>
    <w:rsid w:val="0029639D"/>
    <w:rsid w:val="00326F90"/>
    <w:rsid w:val="003752C4"/>
    <w:rsid w:val="00AA1D8D"/>
    <w:rsid w:val="00B47730"/>
    <w:rsid w:val="00CB0664"/>
    <w:rsid w:val="00CE00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FE3A3"/>
  <w14:defaultImageDpi w14:val="300"/>
  <w15:docId w15:val="{0BA91CFA-DCEF-FC44-8036-3E33AC20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120" w:after="6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120" w:after="6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E00B7"/>
    <w:rPr>
      <w:color w:val="0000FF" w:themeColor="hyperlink"/>
      <w:u w:val="single"/>
    </w:rPr>
  </w:style>
  <w:style w:type="character" w:styleId="UnresolvedMention">
    <w:name w:val="Unresolved Mention"/>
    <w:basedOn w:val="DefaultParagraphFont"/>
    <w:uiPriority w:val="99"/>
    <w:semiHidden/>
    <w:unhideWhenUsed/>
    <w:rsid w:val="00CE0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stronomy.com/science/animal-life-unlikel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2026-06-06T04:26:00Z</dcterms:modified>
  <cp:category/>
</cp:coreProperties>
</file>